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B7" w:rsidRPr="00CB66B7" w:rsidRDefault="00CB66B7" w:rsidP="00CB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66B7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28.11.2018</w:t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28 ноября 2018 года на заседании Комиссии по соблюдению требований к служебному поведению и урегулированию конфликта интересов Нижне-Обского БВУ рассмотрены вопросы:</w:t>
      </w:r>
    </w:p>
    <w:p w:rsidR="00CB66B7" w:rsidRPr="00CB66B7" w:rsidRDefault="00CB66B7" w:rsidP="00CB6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</w:p>
    <w:p w:rsidR="00CB66B7" w:rsidRPr="00CB66B7" w:rsidRDefault="00CB66B7" w:rsidP="00CB66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Рассмотрение представленных и.о. руководителя БВУ материалов проверки, свидетельствующих о представлении 2 государственными служащими недостоверных или неполных сведений о доходах, расходах, об имуществе и обязательствах имущественного характера.</w:t>
      </w:r>
    </w:p>
    <w:p w:rsidR="00CB66B7" w:rsidRPr="00CB66B7" w:rsidRDefault="00CB66B7" w:rsidP="00CB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proofErr w:type="spellStart"/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Решение</w:t>
      </w:r>
      <w:proofErr w:type="spellEnd"/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 xml:space="preserve"> </w:t>
      </w:r>
      <w:proofErr w:type="spellStart"/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комиссии</w:t>
      </w:r>
      <w:proofErr w:type="spellEnd"/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:</w:t>
      </w:r>
    </w:p>
    <w:p w:rsidR="00CB66B7" w:rsidRPr="00CB66B7" w:rsidRDefault="00CB66B7" w:rsidP="00CB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Дать согласие на замещение должности в коммерческой организации.</w:t>
      </w:r>
    </w:p>
    <w:p w:rsidR="00CB66B7" w:rsidRPr="00CB66B7" w:rsidRDefault="00CB66B7" w:rsidP="00CB6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Сведения о доходах, расходах, об имуществе и обязательствах имущественного характера, представленные государственными служащими являются недостоверными или неполными. Комиссия рекомендует и.о. руководителя БВУ применить к государственному служащему дисциплинарное взыскание.</w:t>
      </w:r>
    </w:p>
    <w:p w:rsidR="00CB66B7" w:rsidRPr="00CB66B7" w:rsidRDefault="00CB66B7" w:rsidP="00CB66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6B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505050" stroked="f"/>
        </w:pict>
      </w:r>
    </w:p>
    <w:p w:rsidR="00CB66B7" w:rsidRPr="00CB66B7" w:rsidRDefault="00CB66B7" w:rsidP="00CB66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66B7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18.10.2018</w:t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18 октября 2018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Решение комиссии: дать согласие на замещение должности в коммерческой организации.</w:t>
      </w:r>
    </w:p>
    <w:p w:rsidR="00CB66B7" w:rsidRPr="00CB66B7" w:rsidRDefault="00CB66B7" w:rsidP="00CB66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6B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505050" stroked="f"/>
        </w:pict>
      </w:r>
    </w:p>
    <w:p w:rsidR="00CB66B7" w:rsidRPr="00CB66B7" w:rsidRDefault="00CB66B7" w:rsidP="00CB66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66B7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24.09.2018</w:t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24 сентября 2018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Решение комиссии: дать согласие на замещение должности в коммерческой организации.</w:t>
      </w:r>
    </w:p>
    <w:p w:rsidR="00CB66B7" w:rsidRPr="00CB66B7" w:rsidRDefault="00CB66B7" w:rsidP="00CB66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6B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505050" stroked="f"/>
        </w:pict>
      </w:r>
    </w:p>
    <w:p w:rsidR="00CB66B7" w:rsidRPr="00CB66B7" w:rsidRDefault="00CB66B7" w:rsidP="00CB66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66B7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18.09.2018</w:t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18 сентября 2018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некоммерческой организации.</w:t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Решение комиссии: дать согласие на замещение должности в некоммерческой организации.</w:t>
      </w:r>
    </w:p>
    <w:p w:rsidR="00CB66B7" w:rsidRPr="00CB66B7" w:rsidRDefault="00CB66B7" w:rsidP="00CB66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6B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505050" stroked="f"/>
        </w:pict>
      </w:r>
    </w:p>
    <w:p w:rsidR="00CB66B7" w:rsidRPr="00CB66B7" w:rsidRDefault="00CB66B7" w:rsidP="00CB66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66B7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t>Решение комиссии от 02.07.2018</w:t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02 июля 2018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некоммерческой организации.</w:t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Решение комиссии: дать согласие на замещение должности в некоммерческой организации.</w:t>
      </w:r>
    </w:p>
    <w:p w:rsidR="00CB66B7" w:rsidRPr="00CB66B7" w:rsidRDefault="00CB66B7" w:rsidP="00CB66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6B7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#505050" stroked="f"/>
        </w:pict>
      </w:r>
    </w:p>
    <w:p w:rsidR="00CB66B7" w:rsidRPr="00CB66B7" w:rsidRDefault="00CB66B7" w:rsidP="00CB66B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66B7">
        <w:rPr>
          <w:rFonts w:ascii="Trebuchet MS" w:eastAsia="Times New Roman" w:hAnsi="Trebuchet MS" w:cs="Times New Roman"/>
          <w:b/>
          <w:bCs/>
          <w:color w:val="505050"/>
          <w:sz w:val="20"/>
          <w:szCs w:val="20"/>
          <w:shd w:val="clear" w:color="auto" w:fill="FFFFFF"/>
          <w:lang w:val="ru-RU"/>
        </w:rPr>
        <w:lastRenderedPageBreak/>
        <w:t>Решение комиссии от 15.03.2018</w:t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  <w:lang w:val="ru-RU"/>
        </w:rPr>
        <w:t>15 марта 2018 года на заседании Комиссии по соблюдению требований к служебному поведению и урегулированию конфликта интересов Нижне-Обского БВУ рассмотрены вопросы:</w:t>
      </w:r>
    </w:p>
    <w:p w:rsidR="00CB66B7" w:rsidRPr="00CB66B7" w:rsidRDefault="00CB66B7" w:rsidP="00CB6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</w:t>
      </w:r>
    </w:p>
    <w:p w:rsidR="00CB66B7" w:rsidRPr="00CB66B7" w:rsidRDefault="00CB66B7" w:rsidP="00CB66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Рассмотрение проектов Перечней коррупционно опасных функций и коррупционно опасных должностей.</w:t>
      </w:r>
    </w:p>
    <w:p w:rsidR="00CB66B7" w:rsidRPr="00CB66B7" w:rsidRDefault="00CB66B7" w:rsidP="00CB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br/>
      </w:r>
      <w:proofErr w:type="spellStart"/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Решение</w:t>
      </w:r>
      <w:proofErr w:type="spellEnd"/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 xml:space="preserve"> </w:t>
      </w:r>
      <w:proofErr w:type="spellStart"/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комиссии</w:t>
      </w:r>
      <w:proofErr w:type="spellEnd"/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shd w:val="clear" w:color="auto" w:fill="FFFFFF"/>
        </w:rPr>
        <w:t>:</w:t>
      </w:r>
    </w:p>
    <w:p w:rsidR="00CB66B7" w:rsidRPr="00CB66B7" w:rsidRDefault="00CB66B7" w:rsidP="00CB66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Дать согласие на замещение должности в коммерческой организации.</w:t>
      </w:r>
    </w:p>
    <w:p w:rsidR="00CB66B7" w:rsidRPr="00CB66B7" w:rsidRDefault="00CB66B7" w:rsidP="00CB66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</w:pPr>
      <w:r w:rsidRPr="00CB66B7">
        <w:rPr>
          <w:rFonts w:ascii="Trebuchet MS" w:eastAsia="Times New Roman" w:hAnsi="Trebuchet MS" w:cs="Times New Roman"/>
          <w:color w:val="505050"/>
          <w:sz w:val="20"/>
          <w:szCs w:val="20"/>
          <w:lang w:val="ru-RU"/>
        </w:rPr>
        <w:t>Согласовать проекты Перечней коррупционно опасных функций и коррупционно опасных должностей.</w:t>
      </w:r>
    </w:p>
    <w:p w:rsidR="009A4A66" w:rsidRPr="00CB66B7" w:rsidRDefault="009A4A66">
      <w:pPr>
        <w:rPr>
          <w:lang w:val="ru-RU"/>
        </w:rPr>
      </w:pPr>
      <w:bookmarkStart w:id="0" w:name="_GoBack"/>
      <w:bookmarkEnd w:id="0"/>
    </w:p>
    <w:sectPr w:rsidR="009A4A66" w:rsidRPr="00CB66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155B"/>
    <w:multiLevelType w:val="multilevel"/>
    <w:tmpl w:val="1276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A6DEF"/>
    <w:multiLevelType w:val="multilevel"/>
    <w:tmpl w:val="8B9C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C1189"/>
    <w:multiLevelType w:val="multilevel"/>
    <w:tmpl w:val="EAFA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94BF0"/>
    <w:multiLevelType w:val="multilevel"/>
    <w:tmpl w:val="1196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7"/>
    <w:rsid w:val="009A4A66"/>
    <w:rsid w:val="00C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6336F-3087-43F1-81D4-46CCE6C8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6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Postnikov</dc:creator>
  <cp:keywords/>
  <dc:description/>
  <cp:lastModifiedBy>Vadim Postnikov</cp:lastModifiedBy>
  <cp:revision>1</cp:revision>
  <dcterms:created xsi:type="dcterms:W3CDTF">2020-06-22T06:06:00Z</dcterms:created>
  <dcterms:modified xsi:type="dcterms:W3CDTF">2020-06-22T06:06:00Z</dcterms:modified>
</cp:coreProperties>
</file>